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08AA" w14:textId="045E90FD" w:rsidR="007E7495" w:rsidRPr="00C663C0" w:rsidRDefault="00B67FA4" w:rsidP="00946541">
      <w:pPr>
        <w:spacing w:after="0"/>
        <w:jc w:val="center"/>
        <w:rPr>
          <w:b/>
          <w:bCs/>
          <w:color w:val="00B050"/>
          <w:sz w:val="40"/>
          <w:szCs w:val="40"/>
        </w:rPr>
      </w:pPr>
      <w:r w:rsidRPr="00C663C0">
        <w:rPr>
          <w:b/>
          <w:bCs/>
          <w:color w:val="00B050"/>
          <w:sz w:val="40"/>
          <w:szCs w:val="40"/>
        </w:rPr>
        <w:t>DENNÝ PORIADOK MŠ A VEKOVÉ ZLOŽENIE DETÍ</w:t>
      </w:r>
    </w:p>
    <w:p w14:paraId="652C3A32" w14:textId="1433188A" w:rsidR="00B67FA4" w:rsidRPr="00F71DA2" w:rsidRDefault="00B67FA4" w:rsidP="00946541">
      <w:pPr>
        <w:spacing w:after="0"/>
        <w:jc w:val="center"/>
      </w:pPr>
    </w:p>
    <w:p w14:paraId="557F1DD7" w14:textId="1E28B6FF" w:rsidR="00B67FA4" w:rsidRPr="00F71DA2" w:rsidRDefault="00B67FA4" w:rsidP="00B67FA4">
      <w:pPr>
        <w:pStyle w:val="Odsekzoznamu"/>
        <w:numPr>
          <w:ilvl w:val="0"/>
          <w:numId w:val="1"/>
        </w:numPr>
      </w:pPr>
      <w:r w:rsidRPr="00F71DA2">
        <w:t>trieda:</w:t>
      </w:r>
      <w:r w:rsidRPr="00F71DA2">
        <w:tab/>
        <w:t xml:space="preserve">2 – 6 ročné deti </w:t>
      </w:r>
      <w:r w:rsidRPr="00F71DA2">
        <w:tab/>
      </w:r>
      <w:r w:rsidRPr="00F71DA2">
        <w:tab/>
        <w:t xml:space="preserve">riaditeľka MŠ: Linda </w:t>
      </w:r>
      <w:proofErr w:type="spellStart"/>
      <w:r w:rsidRPr="00F71DA2">
        <w:t>Zamišková</w:t>
      </w:r>
      <w:proofErr w:type="spellEnd"/>
      <w:r w:rsidRPr="00F71DA2">
        <w:t xml:space="preserve"> </w:t>
      </w:r>
    </w:p>
    <w:p w14:paraId="69C2015B" w14:textId="7C6DEC93" w:rsidR="00B67FA4" w:rsidRPr="00F71DA2" w:rsidRDefault="00B67FA4" w:rsidP="00946541">
      <w:pPr>
        <w:pStyle w:val="Odsekzoznamu"/>
        <w:spacing w:after="0"/>
        <w:ind w:left="4248"/>
      </w:pPr>
      <w:r w:rsidRPr="00F71DA2">
        <w:t xml:space="preserve"> učiteľka:</w:t>
      </w:r>
      <w:r w:rsidR="00B6364D">
        <w:t xml:space="preserve"> </w:t>
      </w:r>
      <w:r w:rsidR="00C663C0">
        <w:t xml:space="preserve">Mgr. </w:t>
      </w:r>
      <w:proofErr w:type="spellStart"/>
      <w:r w:rsidR="00C663C0">
        <w:t>Machútová</w:t>
      </w:r>
      <w:proofErr w:type="spellEnd"/>
      <w:r w:rsidR="00C663C0">
        <w:t xml:space="preserve"> Katarína</w:t>
      </w:r>
    </w:p>
    <w:p w14:paraId="5F9A2E15" w14:textId="31C563A2" w:rsidR="00B67FA4" w:rsidRPr="00F71DA2" w:rsidRDefault="00B67FA4" w:rsidP="00946541">
      <w:pPr>
        <w:spacing w:after="0"/>
      </w:pPr>
    </w:p>
    <w:p w14:paraId="7C8C01BC" w14:textId="5A2D169B" w:rsidR="00B67FA4" w:rsidRPr="00F71DA2" w:rsidRDefault="00B67FA4" w:rsidP="00F71DA2">
      <w:pPr>
        <w:spacing w:after="0"/>
      </w:pPr>
      <w:r w:rsidRPr="00F71DA2">
        <w:t>Denný poriadok pre 2 – 6 ročné deti:</w:t>
      </w:r>
    </w:p>
    <w:tbl>
      <w:tblPr>
        <w:tblStyle w:val="Mriekatabuky"/>
        <w:tblW w:w="9638" w:type="dxa"/>
        <w:tblLook w:val="04A0" w:firstRow="1" w:lastRow="0" w:firstColumn="1" w:lastColumn="0" w:noHBand="0" w:noVBand="1"/>
      </w:tblPr>
      <w:tblGrid>
        <w:gridCol w:w="2551"/>
        <w:gridCol w:w="7087"/>
      </w:tblGrid>
      <w:tr w:rsidR="00B67FA4" w:rsidRPr="00F71DA2" w14:paraId="006DDA04" w14:textId="77777777" w:rsidTr="00C663C0">
        <w:tc>
          <w:tcPr>
            <w:tcW w:w="2551" w:type="dxa"/>
            <w:shd w:val="clear" w:color="auto" w:fill="8EAADB" w:themeFill="accent1" w:themeFillTint="99"/>
          </w:tcPr>
          <w:p w14:paraId="2D2D0D90" w14:textId="0B9E865D" w:rsidR="00B67FA4" w:rsidRPr="00F71DA2" w:rsidRDefault="00B67FA4" w:rsidP="00B67FA4">
            <w:pPr>
              <w:jc w:val="center"/>
              <w:rPr>
                <w:b/>
                <w:bCs/>
              </w:rPr>
            </w:pPr>
            <w:r w:rsidRPr="00F71DA2">
              <w:rPr>
                <w:b/>
                <w:bCs/>
                <w:color w:val="FFFFFF" w:themeColor="background1"/>
              </w:rPr>
              <w:t>ČAS</w:t>
            </w:r>
          </w:p>
        </w:tc>
        <w:tc>
          <w:tcPr>
            <w:tcW w:w="7087" w:type="dxa"/>
            <w:shd w:val="clear" w:color="auto" w:fill="8EAADB" w:themeFill="accent1" w:themeFillTint="99"/>
          </w:tcPr>
          <w:p w14:paraId="346E2428" w14:textId="5EB59218" w:rsidR="00B67FA4" w:rsidRPr="00F71DA2" w:rsidRDefault="00B67FA4" w:rsidP="00B67FA4">
            <w:pPr>
              <w:jc w:val="center"/>
              <w:rPr>
                <w:b/>
                <w:bCs/>
              </w:rPr>
            </w:pPr>
            <w:r w:rsidRPr="00F71DA2">
              <w:rPr>
                <w:b/>
                <w:bCs/>
                <w:color w:val="FFFFFF" w:themeColor="background1"/>
              </w:rPr>
              <w:t>ČINNOSTI</w:t>
            </w:r>
          </w:p>
        </w:tc>
      </w:tr>
      <w:tr w:rsidR="00B67FA4" w:rsidRPr="00F71DA2" w14:paraId="6ACB7324" w14:textId="77777777" w:rsidTr="00F71DA2">
        <w:tc>
          <w:tcPr>
            <w:tcW w:w="2551" w:type="dxa"/>
            <w:vAlign w:val="center"/>
          </w:tcPr>
          <w:p w14:paraId="1D51C363" w14:textId="21D4A355" w:rsidR="00B67FA4" w:rsidRPr="00F71DA2" w:rsidRDefault="00B67FA4" w:rsidP="00F71DA2">
            <w:r w:rsidRPr="00F71DA2">
              <w:t>06.30</w:t>
            </w:r>
          </w:p>
        </w:tc>
        <w:tc>
          <w:tcPr>
            <w:tcW w:w="7087" w:type="dxa"/>
          </w:tcPr>
          <w:p w14:paraId="64C1684E" w14:textId="4A98168D" w:rsidR="00B67FA4" w:rsidRPr="00F71DA2" w:rsidRDefault="00B30A4D" w:rsidP="00F71DA2">
            <w:r w:rsidRPr="00F71DA2">
              <w:t xml:space="preserve">otvorenie prevádzky </w:t>
            </w:r>
          </w:p>
        </w:tc>
      </w:tr>
      <w:tr w:rsidR="00B67FA4" w:rsidRPr="00F71DA2" w14:paraId="49E1B3E7" w14:textId="77777777" w:rsidTr="00F71DA2">
        <w:tc>
          <w:tcPr>
            <w:tcW w:w="2551" w:type="dxa"/>
            <w:vAlign w:val="center"/>
          </w:tcPr>
          <w:p w14:paraId="469F9770" w14:textId="55452775" w:rsidR="00B67FA4" w:rsidRPr="00F71DA2" w:rsidRDefault="00B67FA4" w:rsidP="00F71DA2">
            <w:r w:rsidRPr="00F71DA2">
              <w:t>06.30 – 8.30</w:t>
            </w:r>
          </w:p>
        </w:tc>
        <w:tc>
          <w:tcPr>
            <w:tcW w:w="7087" w:type="dxa"/>
          </w:tcPr>
          <w:p w14:paraId="08A173F5" w14:textId="39D72B26" w:rsidR="00B67FA4" w:rsidRPr="00F71DA2" w:rsidRDefault="00B30A4D" w:rsidP="00F71DA2">
            <w:r w:rsidRPr="00F71DA2">
              <w:t>hry a činnosti podľa výberu detí, vzdelávacie aktivity, skupinové, individuálne, spoločenské hry, ranný kruh</w:t>
            </w:r>
          </w:p>
          <w:p w14:paraId="73817E93" w14:textId="3C58D58E" w:rsidR="0080755C" w:rsidRPr="00F71DA2" w:rsidRDefault="00B30A4D" w:rsidP="00F71DA2">
            <w:r w:rsidRPr="00F71DA2">
              <w:t>zdravotné a relaxačné cvičenia</w:t>
            </w:r>
          </w:p>
        </w:tc>
      </w:tr>
      <w:tr w:rsidR="00B67FA4" w:rsidRPr="00F71DA2" w14:paraId="0C485087" w14:textId="77777777" w:rsidTr="00F71DA2">
        <w:tc>
          <w:tcPr>
            <w:tcW w:w="2551" w:type="dxa"/>
            <w:vAlign w:val="center"/>
          </w:tcPr>
          <w:p w14:paraId="7FB8E23A" w14:textId="27CEF4C9" w:rsidR="00B67FA4" w:rsidRPr="00F71DA2" w:rsidRDefault="00B67FA4" w:rsidP="00F71DA2">
            <w:r w:rsidRPr="00F71DA2">
              <w:t>8.30 – 09.00</w:t>
            </w:r>
          </w:p>
        </w:tc>
        <w:tc>
          <w:tcPr>
            <w:tcW w:w="7087" w:type="dxa"/>
          </w:tcPr>
          <w:p w14:paraId="72CBB76A" w14:textId="1381F63A" w:rsidR="00B67FA4" w:rsidRPr="00F71DA2" w:rsidRDefault="00B30A4D" w:rsidP="00F71DA2">
            <w:r w:rsidRPr="00F71DA2">
              <w:t>činnosti zabezpečujúce životosprávu (osobná hygiena, desiata)</w:t>
            </w:r>
          </w:p>
        </w:tc>
      </w:tr>
      <w:tr w:rsidR="00B67FA4" w:rsidRPr="00F71DA2" w14:paraId="57415B47" w14:textId="77777777" w:rsidTr="00F71DA2">
        <w:tc>
          <w:tcPr>
            <w:tcW w:w="2551" w:type="dxa"/>
            <w:vAlign w:val="center"/>
          </w:tcPr>
          <w:p w14:paraId="115189DF" w14:textId="6AEB5AD3" w:rsidR="00B67FA4" w:rsidRPr="00F71DA2" w:rsidRDefault="00B67FA4" w:rsidP="00F71DA2">
            <w:r w:rsidRPr="00F71DA2">
              <w:t>09.00 – 09.45</w:t>
            </w:r>
          </w:p>
        </w:tc>
        <w:tc>
          <w:tcPr>
            <w:tcW w:w="7087" w:type="dxa"/>
          </w:tcPr>
          <w:p w14:paraId="0022EF42" w14:textId="39D97C7C" w:rsidR="00B67FA4" w:rsidRPr="00F71DA2" w:rsidRDefault="00B30A4D" w:rsidP="00F71DA2">
            <w:r w:rsidRPr="00F71DA2">
              <w:t>výchovno-vzdelávacie aktivity, hry a činnosti podľa výberu detí, zdravotné a relaxačné cvičenia</w:t>
            </w:r>
          </w:p>
        </w:tc>
      </w:tr>
      <w:tr w:rsidR="00B67FA4" w:rsidRPr="00F71DA2" w14:paraId="7983F60A" w14:textId="77777777" w:rsidTr="00F71DA2">
        <w:tc>
          <w:tcPr>
            <w:tcW w:w="2551" w:type="dxa"/>
            <w:vAlign w:val="center"/>
          </w:tcPr>
          <w:p w14:paraId="0157A002" w14:textId="58FE01B0" w:rsidR="00B67FA4" w:rsidRPr="00F71DA2" w:rsidRDefault="00B67FA4" w:rsidP="00F71DA2">
            <w:r w:rsidRPr="00F71DA2">
              <w:t>09.45 – 11.30</w:t>
            </w:r>
          </w:p>
        </w:tc>
        <w:tc>
          <w:tcPr>
            <w:tcW w:w="7087" w:type="dxa"/>
          </w:tcPr>
          <w:p w14:paraId="34EABF11" w14:textId="2F5A90F8" w:rsidR="0080755C" w:rsidRPr="00F71DA2" w:rsidRDefault="00B30A4D" w:rsidP="00F71DA2">
            <w:r w:rsidRPr="00F71DA2">
              <w:t>príprava na pobyt vonku</w:t>
            </w:r>
          </w:p>
          <w:p w14:paraId="19A21172" w14:textId="75833F24" w:rsidR="0080755C" w:rsidRPr="00F71DA2" w:rsidRDefault="00B30A4D" w:rsidP="00F71DA2">
            <w:r w:rsidRPr="00F71DA2">
              <w:t>pobyt vonku – vychádzky, vzdelávacie aktivity, hry v záhrade (využitie záhradného náradia a náčinia, pieskoviska, voľné hry)</w:t>
            </w:r>
          </w:p>
        </w:tc>
      </w:tr>
      <w:tr w:rsidR="00B67FA4" w:rsidRPr="00F71DA2" w14:paraId="4E99B79C" w14:textId="77777777" w:rsidTr="00F71DA2">
        <w:tc>
          <w:tcPr>
            <w:tcW w:w="2551" w:type="dxa"/>
            <w:vAlign w:val="center"/>
          </w:tcPr>
          <w:p w14:paraId="5682C8BE" w14:textId="2018E5BE" w:rsidR="00B67FA4" w:rsidRPr="00F71DA2" w:rsidRDefault="00B67FA4" w:rsidP="00F71DA2">
            <w:r w:rsidRPr="00F71DA2">
              <w:t>11.30 – 12.00</w:t>
            </w:r>
          </w:p>
        </w:tc>
        <w:tc>
          <w:tcPr>
            <w:tcW w:w="7087" w:type="dxa"/>
          </w:tcPr>
          <w:p w14:paraId="58AD7DCD" w14:textId="57C4417D" w:rsidR="00B67FA4" w:rsidRPr="00F71DA2" w:rsidRDefault="00B30A4D" w:rsidP="00F71DA2">
            <w:r w:rsidRPr="00F71DA2">
              <w:t>činnosti zabezpečujúce životosprávu (osobná hygiena, príprava na obed)</w:t>
            </w:r>
          </w:p>
          <w:p w14:paraId="725C00DB" w14:textId="27950C2C" w:rsidR="00B30A4D" w:rsidRPr="00F71DA2" w:rsidRDefault="00B30A4D" w:rsidP="00F71DA2">
            <w:r w:rsidRPr="00F71DA2">
              <w:t>obed</w:t>
            </w:r>
          </w:p>
        </w:tc>
      </w:tr>
      <w:tr w:rsidR="00B67FA4" w:rsidRPr="00F71DA2" w14:paraId="704B2992" w14:textId="77777777" w:rsidTr="00F71DA2">
        <w:tc>
          <w:tcPr>
            <w:tcW w:w="2551" w:type="dxa"/>
            <w:vAlign w:val="center"/>
          </w:tcPr>
          <w:p w14:paraId="7A25C4CB" w14:textId="346002C0" w:rsidR="00B67FA4" w:rsidRPr="00F71DA2" w:rsidRDefault="00B67FA4" w:rsidP="00F71DA2">
            <w:r w:rsidRPr="00F71DA2">
              <w:t>12.00 – 14.30</w:t>
            </w:r>
          </w:p>
        </w:tc>
        <w:tc>
          <w:tcPr>
            <w:tcW w:w="7087" w:type="dxa"/>
          </w:tcPr>
          <w:p w14:paraId="15FB99E2" w14:textId="1D8F318F" w:rsidR="00B67FA4" w:rsidRPr="00F71DA2" w:rsidRDefault="00B30A4D" w:rsidP="00F71DA2">
            <w:r w:rsidRPr="00F71DA2">
              <w:t>osobná hygiena (čistenie zubov), odpočinok</w:t>
            </w:r>
          </w:p>
        </w:tc>
      </w:tr>
      <w:tr w:rsidR="00B67FA4" w:rsidRPr="00F71DA2" w14:paraId="7DB6E457" w14:textId="77777777" w:rsidTr="00F71DA2">
        <w:tc>
          <w:tcPr>
            <w:tcW w:w="2551" w:type="dxa"/>
            <w:vAlign w:val="center"/>
          </w:tcPr>
          <w:p w14:paraId="0E86C845" w14:textId="0C0F2E44" w:rsidR="00B67FA4" w:rsidRPr="00F71DA2" w:rsidRDefault="00B67FA4" w:rsidP="00F71DA2">
            <w:r w:rsidRPr="00F71DA2">
              <w:t>14.30 – 15.00</w:t>
            </w:r>
          </w:p>
        </w:tc>
        <w:tc>
          <w:tcPr>
            <w:tcW w:w="7087" w:type="dxa"/>
          </w:tcPr>
          <w:p w14:paraId="35255CE3" w14:textId="2E6464A2" w:rsidR="00B67FA4" w:rsidRPr="00F71DA2" w:rsidRDefault="00B30A4D" w:rsidP="00F71DA2">
            <w:r w:rsidRPr="00F71DA2">
              <w:t>zdravotné a pohybové cvičenia, hygiena</w:t>
            </w:r>
          </w:p>
          <w:p w14:paraId="63BDA6DA" w14:textId="640087EC" w:rsidR="00B30A4D" w:rsidRPr="00F71DA2" w:rsidRDefault="00B30A4D" w:rsidP="00F71DA2">
            <w:r w:rsidRPr="00F71DA2">
              <w:t>olovrant</w:t>
            </w:r>
          </w:p>
        </w:tc>
      </w:tr>
      <w:tr w:rsidR="00B67FA4" w:rsidRPr="00F71DA2" w14:paraId="75E8A18F" w14:textId="77777777" w:rsidTr="00F71DA2">
        <w:tc>
          <w:tcPr>
            <w:tcW w:w="2551" w:type="dxa"/>
            <w:vAlign w:val="center"/>
          </w:tcPr>
          <w:p w14:paraId="6C62D411" w14:textId="3D6E9BAE" w:rsidR="00B67FA4" w:rsidRPr="00F71DA2" w:rsidRDefault="00B67FA4" w:rsidP="00F71DA2">
            <w:r w:rsidRPr="00F71DA2">
              <w:t>15.00 – 16.00</w:t>
            </w:r>
          </w:p>
        </w:tc>
        <w:tc>
          <w:tcPr>
            <w:tcW w:w="7087" w:type="dxa"/>
          </w:tcPr>
          <w:p w14:paraId="5E3E9210" w14:textId="0B28D33C" w:rsidR="00B67FA4" w:rsidRPr="00F71DA2" w:rsidRDefault="00B30A4D" w:rsidP="00F71DA2">
            <w:r w:rsidRPr="00F71DA2">
              <w:t>hry a činnosti podľa výberu detí (podľa záujmu a potrieb detí)</w:t>
            </w:r>
          </w:p>
          <w:p w14:paraId="266E70C3" w14:textId="3F9EC7A6" w:rsidR="00B30A4D" w:rsidRPr="00F71DA2" w:rsidRDefault="00B30A4D" w:rsidP="00F71DA2">
            <w:r w:rsidRPr="00F71DA2">
              <w:t>hodnotenie dňa</w:t>
            </w:r>
          </w:p>
        </w:tc>
      </w:tr>
      <w:tr w:rsidR="00B67FA4" w:rsidRPr="00F71DA2" w14:paraId="67787F73" w14:textId="77777777" w:rsidTr="00F71DA2">
        <w:tc>
          <w:tcPr>
            <w:tcW w:w="2551" w:type="dxa"/>
            <w:vAlign w:val="center"/>
          </w:tcPr>
          <w:p w14:paraId="788AD80B" w14:textId="575725CC" w:rsidR="00B67FA4" w:rsidRPr="00F71DA2" w:rsidRDefault="00B67FA4" w:rsidP="00F71DA2">
            <w:r w:rsidRPr="00F71DA2">
              <w:t>16.00</w:t>
            </w:r>
          </w:p>
        </w:tc>
        <w:tc>
          <w:tcPr>
            <w:tcW w:w="7087" w:type="dxa"/>
          </w:tcPr>
          <w:p w14:paraId="018F09D2" w14:textId="00C6CCCA" w:rsidR="00B67FA4" w:rsidRPr="00F71DA2" w:rsidRDefault="00B30A4D" w:rsidP="00F71DA2">
            <w:r w:rsidRPr="00F71DA2">
              <w:t>ukončenie prevádzky</w:t>
            </w:r>
          </w:p>
        </w:tc>
      </w:tr>
    </w:tbl>
    <w:p w14:paraId="70BDA7D3" w14:textId="36DC4D3A" w:rsidR="00B30A4D" w:rsidRPr="00F71DA2" w:rsidRDefault="00B30A4D" w:rsidP="00F71DA2">
      <w:pPr>
        <w:rPr>
          <w:sz w:val="20"/>
          <w:szCs w:val="20"/>
        </w:rPr>
      </w:pPr>
    </w:p>
    <w:p w14:paraId="53B6287A" w14:textId="2825C1E9" w:rsidR="00B30A4D" w:rsidRPr="00F71DA2" w:rsidRDefault="00B30A4D" w:rsidP="00F71DA2">
      <w:pPr>
        <w:ind w:firstLine="708"/>
      </w:pPr>
      <w:r w:rsidRPr="00F71DA2">
        <w:t>Deti sú vedené k dodržiavaniu zásad osobnej hygieny individuálne, podľa potreby. Pravidelná osobná hygiena sa uskutočňuje pred jedlom, po pobyte vonku a po poludňajšom odpočinku. Po jedle sú deti vedené pod odborným dohľadom pedagogického zamestnanca k správnemu spôsobu čistenia zubov a ostatným návykom stomato-hygieny. Sú vedené aj k pravidelnému otužovaniu vodou a vzduchom podľa spracovaného postupu otužovania.</w:t>
      </w:r>
    </w:p>
    <w:p w14:paraId="1D7F70B2" w14:textId="79651691" w:rsidR="00B30A4D" w:rsidRPr="00F71DA2" w:rsidRDefault="00F71DA2" w:rsidP="00F71DA2">
      <w:pPr>
        <w:ind w:firstLine="708"/>
      </w:pPr>
      <w:r w:rsidRPr="00F71DA2">
        <w:t>V rámci denného poriadku je zabezpečené vyváženie striedanie činností, vytvára sa časový priestor pre hru a učenie dieťaťa a je vyčlenený dostatočný čas na pobyt detí vonku. Za jeho dodržiavanie je zodpovedný pedagogický zamestnanec, ktorý má službu, tento zodpovedá aj za bezpečnosť detí. Využívajú sa aj telovýchovné chvíľky medzi jednotlivými činnosťami a každý deň sú realizované ranné zdravotné cvičenia vo vyvetranej herni, ktoré pomáhajú deťom utvárať návyk na pravidelné cvičenie a radosť z pohybu.</w:t>
      </w:r>
    </w:p>
    <w:p w14:paraId="71CFE7CE" w14:textId="3A37B5A7" w:rsidR="00F71DA2" w:rsidRPr="00F71DA2" w:rsidRDefault="00946541" w:rsidP="00F71DA2">
      <w:r>
        <w:rPr>
          <w:noProof/>
        </w:rPr>
        <w:drawing>
          <wp:anchor distT="0" distB="0" distL="114300" distR="114300" simplePos="0" relativeHeight="251659264" behindDoc="0" locked="0" layoutInCell="1" allowOverlap="1" wp14:anchorId="57FD3521" wp14:editId="56DD5F24">
            <wp:simplePos x="0" y="0"/>
            <wp:positionH relativeFrom="column">
              <wp:posOffset>-36194</wp:posOffset>
            </wp:positionH>
            <wp:positionV relativeFrom="paragraph">
              <wp:posOffset>235400</wp:posOffset>
            </wp:positionV>
            <wp:extent cx="2324100" cy="2065839"/>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5160" b="5951"/>
                    <a:stretch/>
                  </pic:blipFill>
                  <pic:spPr bwMode="auto">
                    <a:xfrm>
                      <a:off x="0" y="0"/>
                      <a:ext cx="2326477" cy="20679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27D1D0" w14:textId="6961B4E4" w:rsidR="00F71DA2" w:rsidRPr="00F71DA2" w:rsidRDefault="00946541" w:rsidP="00946541">
      <w:pPr>
        <w:spacing w:after="0"/>
        <w:jc w:val="center"/>
      </w:pPr>
      <w:r>
        <w:t xml:space="preserve">                                                                           </w:t>
      </w:r>
      <w:r w:rsidR="00F71DA2" w:rsidRPr="00F71DA2">
        <w:t>Vyučujúci na tri</w:t>
      </w:r>
      <w:r>
        <w:t xml:space="preserve">ede:     </w:t>
      </w:r>
      <w:r w:rsidR="00F71DA2" w:rsidRPr="00F71DA2">
        <w:t xml:space="preserve">1. Linda </w:t>
      </w:r>
      <w:proofErr w:type="spellStart"/>
      <w:r w:rsidR="00F71DA2" w:rsidRPr="00F71DA2">
        <w:t>Zamišková</w:t>
      </w:r>
      <w:proofErr w:type="spellEnd"/>
    </w:p>
    <w:p w14:paraId="127A38A5" w14:textId="243EB956" w:rsidR="00F71DA2" w:rsidRDefault="00946541" w:rsidP="00946541">
      <w:pPr>
        <w:ind w:left="1416" w:firstLine="708"/>
        <w:jc w:val="right"/>
      </w:pPr>
      <w:r>
        <w:t xml:space="preserve">2. </w:t>
      </w:r>
      <w:r w:rsidR="00C663C0">
        <w:t xml:space="preserve">Mgr. </w:t>
      </w:r>
      <w:proofErr w:type="spellStart"/>
      <w:r w:rsidR="00C663C0">
        <w:t>Machútová</w:t>
      </w:r>
      <w:proofErr w:type="spellEnd"/>
      <w:r w:rsidR="00C663C0">
        <w:t xml:space="preserve"> Katarína </w:t>
      </w:r>
    </w:p>
    <w:p w14:paraId="5452224D" w14:textId="5236426B" w:rsidR="00946541" w:rsidRPr="00F71DA2" w:rsidRDefault="00946541" w:rsidP="00946541"/>
    <w:sectPr w:rsidR="00946541" w:rsidRPr="00F71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37075"/>
    <w:multiLevelType w:val="hybridMultilevel"/>
    <w:tmpl w:val="524479D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1440296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A4"/>
    <w:rsid w:val="007E7495"/>
    <w:rsid w:val="0080755C"/>
    <w:rsid w:val="00946541"/>
    <w:rsid w:val="00B30A4D"/>
    <w:rsid w:val="00B6364D"/>
    <w:rsid w:val="00B67FA4"/>
    <w:rsid w:val="00C663C0"/>
    <w:rsid w:val="00F71D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1DA5"/>
  <w15:chartTrackingRefBased/>
  <w15:docId w15:val="{B864E3B6-3340-40E1-8EC8-3F014C2F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67FA4"/>
    <w:pPr>
      <w:ind w:left="720"/>
      <w:contextualSpacing/>
    </w:pPr>
  </w:style>
  <w:style w:type="table" w:styleId="Mriekatabuky">
    <w:name w:val="Table Grid"/>
    <w:basedOn w:val="Normlnatabuka"/>
    <w:uiPriority w:val="39"/>
    <w:rsid w:val="00B67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317</Words>
  <Characters>1811</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 - Adam Zajac</dc:creator>
  <cp:keywords/>
  <dc:description/>
  <cp:lastModifiedBy>jozrf zamiska</cp:lastModifiedBy>
  <cp:revision>5</cp:revision>
  <dcterms:created xsi:type="dcterms:W3CDTF">2021-09-01T08:57:00Z</dcterms:created>
  <dcterms:modified xsi:type="dcterms:W3CDTF">2023-08-25T05:05:00Z</dcterms:modified>
</cp:coreProperties>
</file>